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26D" w14:textId="77777777" w:rsidR="00462E59" w:rsidRPr="00782744" w:rsidRDefault="006A5CDF" w:rsidP="00330CBF">
      <w:pPr>
        <w:pStyle w:val="Heading1"/>
        <w:rPr>
          <w:rFonts w:cstheme="majorHAnsi"/>
        </w:rPr>
      </w:pPr>
      <w:r w:rsidRPr="00782744">
        <w:rPr>
          <w:rFonts w:cstheme="majorHAnsi"/>
        </w:rPr>
        <w:t>SRF Vacation Scholarship report 201</w:t>
      </w:r>
      <w:r w:rsidR="00681121" w:rsidRPr="00782744">
        <w:rPr>
          <w:rFonts w:cstheme="majorHAnsi"/>
        </w:rPr>
        <w:t>8</w:t>
      </w:r>
      <w:r w:rsidR="00330CBF" w:rsidRPr="00782744">
        <w:rPr>
          <w:rFonts w:cstheme="majorHAnsi"/>
        </w:rPr>
        <w:t xml:space="preserve">                        </w:t>
      </w:r>
      <w:r w:rsidR="00330CBF" w:rsidRPr="00782744">
        <w:rPr>
          <w:rFonts w:cstheme="majorHAnsi"/>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Pr="00782744" w:rsidRDefault="00330CBF" w:rsidP="006A5CDF">
      <w:pPr>
        <w:rPr>
          <w:rFonts w:asciiTheme="majorHAnsi" w:hAnsiTheme="majorHAnsi" w:cstheme="majorHAnsi"/>
          <w:sz w:val="20"/>
        </w:rPr>
      </w:pPr>
    </w:p>
    <w:p w14:paraId="681EBC54" w14:textId="77777777" w:rsidR="006A5CDF" w:rsidRPr="00782744" w:rsidRDefault="006A5CDF" w:rsidP="006A5CDF">
      <w:pPr>
        <w:rPr>
          <w:rFonts w:asciiTheme="majorHAnsi" w:hAnsiTheme="majorHAnsi" w:cstheme="majorHAnsi"/>
          <w:sz w:val="20"/>
        </w:rPr>
      </w:pPr>
      <w:r w:rsidRPr="00782744">
        <w:rPr>
          <w:rFonts w:asciiTheme="majorHAnsi" w:hAnsiTheme="majorHAnsi" w:cstheme="majorHAnsi"/>
          <w:sz w:val="20"/>
        </w:rPr>
        <w:t xml:space="preserve">The form </w:t>
      </w:r>
      <w:r w:rsidR="009F6C8F" w:rsidRPr="00782744">
        <w:rPr>
          <w:rFonts w:asciiTheme="majorHAnsi" w:hAnsiTheme="majorHAnsi" w:cstheme="majorHAnsi"/>
          <w:sz w:val="20"/>
        </w:rPr>
        <w:t xml:space="preserve">below </w:t>
      </w:r>
      <w:r w:rsidRPr="00782744">
        <w:rPr>
          <w:rFonts w:asciiTheme="majorHAnsi" w:hAnsiTheme="majorHAnsi" w:cstheme="majorHAnsi"/>
          <w:sz w:val="20"/>
        </w:rPr>
        <w:t xml:space="preserve">should be completed by the student, </w:t>
      </w:r>
      <w:r w:rsidR="00A806B1" w:rsidRPr="00782744">
        <w:rPr>
          <w:rFonts w:asciiTheme="majorHAnsi" w:hAnsiTheme="majorHAnsi" w:cstheme="majorHAnsi"/>
          <w:sz w:val="20"/>
        </w:rPr>
        <w:t xml:space="preserve">then forwarded to the supervisor for approval and submission to </w:t>
      </w:r>
      <w:hyperlink r:id="rId8" w:history="1">
        <w:r w:rsidR="009F6C8F" w:rsidRPr="00782744">
          <w:rPr>
            <w:rStyle w:val="Hyperlink"/>
            <w:rFonts w:asciiTheme="majorHAnsi" w:hAnsiTheme="majorHAnsi" w:cstheme="majorHAnsi"/>
            <w:sz w:val="20"/>
          </w:rPr>
          <w:t>srf@conferencecollective.co.uk</w:t>
        </w:r>
      </w:hyperlink>
      <w:r w:rsidR="009F6C8F" w:rsidRPr="00782744">
        <w:rPr>
          <w:rFonts w:asciiTheme="majorHAnsi" w:hAnsiTheme="majorHAnsi" w:cstheme="majorHAnsi"/>
          <w:sz w:val="20"/>
        </w:rPr>
        <w:t xml:space="preserve"> within 8 weeks of completing the project</w:t>
      </w:r>
      <w:r w:rsidRPr="00782744">
        <w:rPr>
          <w:rFonts w:asciiTheme="majorHAnsi" w:hAnsiTheme="majorHAnsi" w:cstheme="majorHAnsi"/>
          <w:sz w:val="20"/>
        </w:rPr>
        <w:t xml:space="preserve">.  </w:t>
      </w:r>
      <w:r w:rsidR="00F3461E" w:rsidRPr="00782744">
        <w:rPr>
          <w:rFonts w:asciiTheme="majorHAnsi" w:hAnsiTheme="majorHAnsi" w:cstheme="majorHAnsi"/>
          <w:sz w:val="20"/>
        </w:rPr>
        <w:t>Please submit the form as a Word document.</w:t>
      </w:r>
    </w:p>
    <w:p w14:paraId="7E2BBE4D" w14:textId="77777777" w:rsidR="00A806B1" w:rsidRPr="00782744" w:rsidRDefault="00A806B1" w:rsidP="006A5CDF">
      <w:pPr>
        <w:rPr>
          <w:rFonts w:asciiTheme="majorHAnsi" w:hAnsiTheme="majorHAnsi" w:cstheme="majorHAnsi"/>
          <w:sz w:val="20"/>
        </w:rPr>
      </w:pPr>
    </w:p>
    <w:p w14:paraId="6F307D5E" w14:textId="77777777" w:rsidR="00A806B1" w:rsidRPr="00782744" w:rsidRDefault="00A806B1" w:rsidP="006A5CDF">
      <w:pPr>
        <w:rPr>
          <w:rFonts w:asciiTheme="majorHAnsi" w:hAnsiTheme="majorHAnsi" w:cstheme="majorHAnsi"/>
          <w:sz w:val="20"/>
        </w:rPr>
      </w:pPr>
      <w:r w:rsidRPr="00782744">
        <w:rPr>
          <w:rFonts w:asciiTheme="majorHAnsi" w:hAnsiTheme="majorHAnsi" w:cstheme="majorHAnsi"/>
          <w:sz w:val="20"/>
        </w:rPr>
        <w:t>A maximum of one figure (with legend of less than 100 words) may be appended if required.</w:t>
      </w:r>
    </w:p>
    <w:p w14:paraId="3246607B" w14:textId="77777777" w:rsidR="006A5CDF" w:rsidRPr="00782744" w:rsidRDefault="006A5CDF" w:rsidP="006A5CDF">
      <w:pPr>
        <w:rPr>
          <w:rFonts w:asciiTheme="majorHAnsi" w:hAnsiTheme="majorHAnsi" w:cstheme="majorHAnsi"/>
          <w:sz w:val="20"/>
        </w:rPr>
      </w:pPr>
    </w:p>
    <w:p w14:paraId="50F026B9" w14:textId="77777777" w:rsidR="006A5CDF" w:rsidRPr="00782744" w:rsidRDefault="006A5CDF" w:rsidP="006A5CDF">
      <w:pPr>
        <w:rPr>
          <w:rFonts w:asciiTheme="majorHAnsi" w:hAnsiTheme="majorHAnsi" w:cstheme="majorHAnsi"/>
          <w:sz w:val="20"/>
        </w:rPr>
      </w:pPr>
      <w:r w:rsidRPr="00782744">
        <w:rPr>
          <w:rFonts w:asciiTheme="majorHAnsi" w:hAnsiTheme="majorHAnsi" w:cstheme="majorHAnsi"/>
          <w:b/>
          <w:sz w:val="20"/>
        </w:rPr>
        <w:t xml:space="preserve">Please note: </w:t>
      </w:r>
      <w:r w:rsidRPr="00782744">
        <w:rPr>
          <w:rFonts w:asciiTheme="majorHAnsi" w:hAnsiTheme="majorHAnsi" w:cstheme="majorHAnsi"/>
          <w:sz w:val="20"/>
        </w:rPr>
        <w:t xml:space="preserve">excerpts from this form may be published on the SRF website, so please ensure content </w:t>
      </w:r>
      <w:r w:rsidR="009F6C8F" w:rsidRPr="00782744">
        <w:rPr>
          <w:rFonts w:asciiTheme="majorHAnsi" w:hAnsiTheme="majorHAnsi" w:cstheme="majorHAnsi"/>
          <w:sz w:val="20"/>
        </w:rPr>
        <w:t xml:space="preserve">is suitable for website publication, and does not compromise future dissemination of data in peer-reviewed papers etc. </w:t>
      </w:r>
      <w:r w:rsidR="00A806B1" w:rsidRPr="00782744">
        <w:rPr>
          <w:rFonts w:asciiTheme="majorHAnsi" w:hAnsiTheme="majorHAnsi" w:cstheme="majorHAnsi"/>
          <w:sz w:val="20"/>
        </w:rPr>
        <w:t>The SRF reserves the right to edit responses to ensure suitability for publication on the website, newsletter or in promotional material.</w:t>
      </w:r>
    </w:p>
    <w:p w14:paraId="280A7175" w14:textId="77777777" w:rsidR="009F6C8F" w:rsidRPr="00782744" w:rsidRDefault="009F6C8F" w:rsidP="006A5CDF">
      <w:pPr>
        <w:rPr>
          <w:rFonts w:asciiTheme="majorHAnsi" w:hAnsiTheme="majorHAnsi" w:cstheme="majorHAnsi"/>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2"/>
        <w:gridCol w:w="2807"/>
        <w:gridCol w:w="2386"/>
        <w:gridCol w:w="2465"/>
      </w:tblGrid>
      <w:tr w:rsidR="00462E59" w:rsidRPr="00782744" w14:paraId="7FDFD99F" w14:textId="77777777" w:rsidTr="00782744">
        <w:tc>
          <w:tcPr>
            <w:tcW w:w="1692" w:type="dxa"/>
            <w:shd w:val="clear" w:color="auto" w:fill="auto"/>
          </w:tcPr>
          <w:p w14:paraId="33AF5EB6" w14:textId="77777777" w:rsidR="00462E59" w:rsidRPr="00782744" w:rsidRDefault="006A5CDF" w:rsidP="00462E59">
            <w:pPr>
              <w:rPr>
                <w:rFonts w:asciiTheme="majorHAnsi" w:hAnsiTheme="majorHAnsi" w:cstheme="majorHAnsi"/>
                <w:b/>
                <w:sz w:val="20"/>
                <w:szCs w:val="20"/>
              </w:rPr>
            </w:pPr>
            <w:r w:rsidRPr="00782744">
              <w:rPr>
                <w:rFonts w:asciiTheme="majorHAnsi" w:hAnsiTheme="majorHAnsi" w:cstheme="majorHAnsi"/>
                <w:b/>
                <w:sz w:val="20"/>
                <w:szCs w:val="20"/>
              </w:rPr>
              <w:t xml:space="preserve">Student’s </w:t>
            </w:r>
            <w:r w:rsidR="00462E59" w:rsidRPr="00782744">
              <w:rPr>
                <w:rFonts w:asciiTheme="majorHAnsi" w:hAnsiTheme="majorHAnsi" w:cstheme="majorHAnsi"/>
                <w:b/>
                <w:sz w:val="20"/>
                <w:szCs w:val="20"/>
              </w:rPr>
              <w:t>Name:</w:t>
            </w:r>
          </w:p>
        </w:tc>
        <w:tc>
          <w:tcPr>
            <w:tcW w:w="2807" w:type="dxa"/>
          </w:tcPr>
          <w:p w14:paraId="69D13159" w14:textId="5909F48A" w:rsidR="00462E59" w:rsidRPr="00782744" w:rsidRDefault="00782744" w:rsidP="00462E59">
            <w:pPr>
              <w:rPr>
                <w:rFonts w:asciiTheme="majorHAnsi" w:hAnsiTheme="majorHAnsi" w:cstheme="majorHAnsi"/>
                <w:sz w:val="20"/>
                <w:szCs w:val="20"/>
              </w:rPr>
            </w:pPr>
            <w:r w:rsidRPr="00782744">
              <w:rPr>
                <w:rFonts w:asciiTheme="majorHAnsi" w:hAnsiTheme="majorHAnsi" w:cstheme="majorHAnsi"/>
                <w:sz w:val="20"/>
                <w:szCs w:val="20"/>
              </w:rPr>
              <w:t>Magdalena Matkovic</w:t>
            </w:r>
          </w:p>
        </w:tc>
        <w:tc>
          <w:tcPr>
            <w:tcW w:w="2386" w:type="dxa"/>
            <w:tcBorders>
              <w:bottom w:val="single" w:sz="4" w:space="0" w:color="A6A6A6" w:themeColor="background1" w:themeShade="A6"/>
            </w:tcBorders>
            <w:shd w:val="clear" w:color="auto" w:fill="auto"/>
          </w:tcPr>
          <w:p w14:paraId="195F1D3E" w14:textId="77777777" w:rsidR="00462E59" w:rsidRPr="00782744" w:rsidRDefault="006A5CDF" w:rsidP="00462E59">
            <w:pPr>
              <w:rPr>
                <w:rFonts w:asciiTheme="majorHAnsi" w:hAnsiTheme="majorHAnsi" w:cstheme="majorHAnsi"/>
                <w:b/>
                <w:sz w:val="20"/>
                <w:szCs w:val="20"/>
              </w:rPr>
            </w:pPr>
            <w:r w:rsidRPr="00782744">
              <w:rPr>
                <w:rFonts w:asciiTheme="majorHAnsi" w:hAnsiTheme="majorHAnsi" w:cstheme="majorHAnsi"/>
                <w:b/>
                <w:sz w:val="20"/>
                <w:szCs w:val="20"/>
              </w:rPr>
              <w:t>Student’s Institution/University:</w:t>
            </w:r>
          </w:p>
        </w:tc>
        <w:tc>
          <w:tcPr>
            <w:tcW w:w="2465" w:type="dxa"/>
            <w:tcBorders>
              <w:bottom w:val="single" w:sz="4" w:space="0" w:color="A6A6A6" w:themeColor="background1" w:themeShade="A6"/>
            </w:tcBorders>
          </w:tcPr>
          <w:p w14:paraId="70F19B4D" w14:textId="4F66ADB5" w:rsidR="00462E59" w:rsidRPr="00782744" w:rsidRDefault="00782744" w:rsidP="00462E59">
            <w:pPr>
              <w:rPr>
                <w:rFonts w:asciiTheme="majorHAnsi" w:hAnsiTheme="majorHAnsi" w:cstheme="majorHAnsi"/>
                <w:sz w:val="20"/>
                <w:szCs w:val="20"/>
              </w:rPr>
            </w:pPr>
            <w:r w:rsidRPr="00782744">
              <w:rPr>
                <w:rFonts w:asciiTheme="majorHAnsi" w:hAnsiTheme="majorHAnsi" w:cstheme="majorHAnsi"/>
                <w:sz w:val="20"/>
                <w:szCs w:val="20"/>
              </w:rPr>
              <w:t>The University of Edinburgh</w:t>
            </w:r>
          </w:p>
        </w:tc>
      </w:tr>
      <w:tr w:rsidR="009F6C8F" w:rsidRPr="00782744" w14:paraId="23ED7DBF" w14:textId="77777777" w:rsidTr="00782744">
        <w:tc>
          <w:tcPr>
            <w:tcW w:w="1692" w:type="dxa"/>
            <w:shd w:val="clear" w:color="auto" w:fill="auto"/>
          </w:tcPr>
          <w:p w14:paraId="49ACA451" w14:textId="77777777" w:rsidR="009F6C8F" w:rsidRPr="00782744" w:rsidRDefault="009F6C8F" w:rsidP="00FA2F66">
            <w:pPr>
              <w:rPr>
                <w:rFonts w:asciiTheme="majorHAnsi" w:hAnsiTheme="majorHAnsi" w:cstheme="majorHAnsi"/>
                <w:b/>
                <w:sz w:val="20"/>
                <w:szCs w:val="20"/>
              </w:rPr>
            </w:pPr>
            <w:r w:rsidRPr="00782744">
              <w:rPr>
                <w:rFonts w:asciiTheme="majorHAnsi" w:hAnsiTheme="majorHAnsi" w:cstheme="majorHAnsi"/>
                <w:b/>
                <w:sz w:val="20"/>
                <w:szCs w:val="20"/>
              </w:rPr>
              <w:t>Degree Title and year of study:</w:t>
            </w:r>
          </w:p>
        </w:tc>
        <w:tc>
          <w:tcPr>
            <w:tcW w:w="5193" w:type="dxa"/>
            <w:gridSpan w:val="2"/>
          </w:tcPr>
          <w:p w14:paraId="7F28A57E" w14:textId="768E0DB1" w:rsidR="009F6C8F" w:rsidRPr="00782744" w:rsidRDefault="00782744" w:rsidP="00462E59">
            <w:pPr>
              <w:rPr>
                <w:rFonts w:asciiTheme="majorHAnsi" w:hAnsiTheme="majorHAnsi" w:cstheme="majorHAnsi"/>
                <w:sz w:val="20"/>
                <w:szCs w:val="20"/>
              </w:rPr>
            </w:pPr>
            <w:r w:rsidRPr="00782744">
              <w:rPr>
                <w:rFonts w:asciiTheme="majorHAnsi" w:hAnsiTheme="majorHAnsi" w:cstheme="majorHAnsi"/>
                <w:sz w:val="20"/>
                <w:szCs w:val="20"/>
              </w:rPr>
              <w:t>BSc Biomedical Sciences, 3</w:t>
            </w:r>
            <w:r w:rsidRPr="00782744">
              <w:rPr>
                <w:rFonts w:asciiTheme="majorHAnsi" w:hAnsiTheme="majorHAnsi" w:cstheme="majorHAnsi"/>
                <w:sz w:val="20"/>
                <w:szCs w:val="20"/>
                <w:vertAlign w:val="superscript"/>
              </w:rPr>
              <w:t>rd</w:t>
            </w:r>
            <w:r w:rsidRPr="00782744">
              <w:rPr>
                <w:rFonts w:asciiTheme="majorHAnsi" w:hAnsiTheme="majorHAnsi" w:cstheme="majorHAnsi"/>
                <w:sz w:val="20"/>
                <w:szCs w:val="20"/>
              </w:rPr>
              <w:t xml:space="preserve"> year</w:t>
            </w:r>
          </w:p>
        </w:tc>
        <w:tc>
          <w:tcPr>
            <w:tcW w:w="2465" w:type="dxa"/>
            <w:tcBorders>
              <w:left w:val="nil"/>
            </w:tcBorders>
            <w:shd w:val="clear" w:color="auto" w:fill="F2F2F2" w:themeFill="background1" w:themeFillShade="F2"/>
          </w:tcPr>
          <w:p w14:paraId="5561CC75" w14:textId="77777777" w:rsidR="009F6C8F" w:rsidRPr="00782744" w:rsidRDefault="009F6C8F" w:rsidP="00462E59">
            <w:pPr>
              <w:rPr>
                <w:rFonts w:asciiTheme="majorHAnsi" w:hAnsiTheme="majorHAnsi" w:cstheme="majorHAnsi"/>
                <w:sz w:val="20"/>
                <w:szCs w:val="20"/>
              </w:rPr>
            </w:pPr>
          </w:p>
        </w:tc>
      </w:tr>
      <w:tr w:rsidR="00782744" w:rsidRPr="00782744" w14:paraId="7DA07538" w14:textId="77777777" w:rsidTr="00782744">
        <w:tc>
          <w:tcPr>
            <w:tcW w:w="1692" w:type="dxa"/>
            <w:shd w:val="clear" w:color="auto" w:fill="auto"/>
          </w:tcPr>
          <w:p w14:paraId="68FDC8AC" w14:textId="77777777" w:rsidR="00782744" w:rsidRPr="00782744" w:rsidRDefault="00782744" w:rsidP="00782744">
            <w:pPr>
              <w:rPr>
                <w:rFonts w:asciiTheme="majorHAnsi" w:hAnsiTheme="majorHAnsi" w:cstheme="majorHAnsi"/>
                <w:b/>
                <w:sz w:val="20"/>
                <w:szCs w:val="20"/>
              </w:rPr>
            </w:pPr>
            <w:r w:rsidRPr="00782744">
              <w:rPr>
                <w:rFonts w:asciiTheme="majorHAnsi" w:hAnsiTheme="majorHAnsi" w:cstheme="majorHAnsi"/>
                <w:b/>
                <w:sz w:val="20"/>
                <w:szCs w:val="20"/>
              </w:rPr>
              <w:t>Supervisor’s Name:</w:t>
            </w:r>
          </w:p>
        </w:tc>
        <w:tc>
          <w:tcPr>
            <w:tcW w:w="2807" w:type="dxa"/>
          </w:tcPr>
          <w:p w14:paraId="6B0868D7" w14:textId="6CC0537C" w:rsidR="00782744" w:rsidRPr="00782744" w:rsidRDefault="00782744" w:rsidP="00782744">
            <w:pPr>
              <w:rPr>
                <w:rFonts w:asciiTheme="majorHAnsi" w:hAnsiTheme="majorHAnsi" w:cstheme="majorHAnsi"/>
                <w:sz w:val="20"/>
                <w:szCs w:val="20"/>
              </w:rPr>
            </w:pPr>
            <w:r w:rsidRPr="00782744">
              <w:rPr>
                <w:rFonts w:asciiTheme="majorHAnsi" w:hAnsiTheme="majorHAnsi" w:cstheme="majorHAnsi"/>
                <w:sz w:val="20"/>
                <w:szCs w:val="20"/>
              </w:rPr>
              <w:t>Professor Norah Spears</w:t>
            </w:r>
          </w:p>
        </w:tc>
        <w:tc>
          <w:tcPr>
            <w:tcW w:w="2386" w:type="dxa"/>
            <w:tcBorders>
              <w:bottom w:val="single" w:sz="4" w:space="0" w:color="A6A6A6" w:themeColor="background1" w:themeShade="A6"/>
            </w:tcBorders>
            <w:shd w:val="clear" w:color="auto" w:fill="auto"/>
          </w:tcPr>
          <w:p w14:paraId="3CAAF1B3" w14:textId="77777777" w:rsidR="00782744" w:rsidRPr="00782744" w:rsidRDefault="00782744" w:rsidP="00782744">
            <w:pPr>
              <w:rPr>
                <w:rFonts w:asciiTheme="majorHAnsi" w:hAnsiTheme="majorHAnsi" w:cstheme="majorHAnsi"/>
                <w:b/>
                <w:sz w:val="20"/>
                <w:szCs w:val="20"/>
              </w:rPr>
            </w:pPr>
            <w:r w:rsidRPr="00782744">
              <w:rPr>
                <w:rFonts w:asciiTheme="majorHAnsi" w:hAnsiTheme="majorHAnsi" w:cstheme="majorHAnsi"/>
                <w:b/>
                <w:sz w:val="20"/>
                <w:szCs w:val="20"/>
              </w:rPr>
              <w:t>Supervisor’s Department and Institution:</w:t>
            </w:r>
          </w:p>
        </w:tc>
        <w:tc>
          <w:tcPr>
            <w:tcW w:w="2465" w:type="dxa"/>
            <w:tcBorders>
              <w:bottom w:val="single" w:sz="4" w:space="0" w:color="A6A6A6" w:themeColor="background1" w:themeShade="A6"/>
            </w:tcBorders>
          </w:tcPr>
          <w:p w14:paraId="05072198" w14:textId="4593A719" w:rsidR="00782744" w:rsidRPr="00782744" w:rsidRDefault="00AC3EAA" w:rsidP="00782744">
            <w:pPr>
              <w:rPr>
                <w:rFonts w:asciiTheme="majorHAnsi" w:hAnsiTheme="majorHAnsi" w:cstheme="majorHAnsi"/>
                <w:sz w:val="20"/>
                <w:szCs w:val="20"/>
              </w:rPr>
            </w:pPr>
            <w:r>
              <w:rPr>
                <w:rFonts w:asciiTheme="majorHAnsi" w:hAnsiTheme="majorHAnsi" w:cstheme="majorHAnsi"/>
                <w:sz w:val="20"/>
                <w:szCs w:val="20"/>
              </w:rPr>
              <w:t xml:space="preserve">Biomedical Sciences, </w:t>
            </w:r>
            <w:r w:rsidR="00782744" w:rsidRPr="00782744">
              <w:rPr>
                <w:rFonts w:asciiTheme="majorHAnsi" w:hAnsiTheme="majorHAnsi" w:cstheme="majorHAnsi"/>
                <w:sz w:val="20"/>
                <w:szCs w:val="20"/>
              </w:rPr>
              <w:t>The University of Edinburgh</w:t>
            </w:r>
          </w:p>
        </w:tc>
      </w:tr>
      <w:tr w:rsidR="00782744" w:rsidRPr="00782744" w14:paraId="3AB52B42" w14:textId="77777777" w:rsidTr="00782744">
        <w:tc>
          <w:tcPr>
            <w:tcW w:w="1692" w:type="dxa"/>
            <w:shd w:val="clear" w:color="auto" w:fill="auto"/>
          </w:tcPr>
          <w:p w14:paraId="0FBDDD9B" w14:textId="77777777" w:rsidR="00782744" w:rsidRPr="00782744" w:rsidRDefault="00782744" w:rsidP="00782744">
            <w:pPr>
              <w:rPr>
                <w:rFonts w:asciiTheme="majorHAnsi" w:hAnsiTheme="majorHAnsi" w:cstheme="majorHAnsi"/>
                <w:b/>
                <w:sz w:val="20"/>
                <w:szCs w:val="20"/>
              </w:rPr>
            </w:pPr>
            <w:r w:rsidRPr="00782744">
              <w:rPr>
                <w:rFonts w:asciiTheme="majorHAnsi" w:hAnsiTheme="majorHAnsi" w:cstheme="majorHAnsi"/>
                <w:b/>
                <w:sz w:val="20"/>
                <w:szCs w:val="20"/>
              </w:rPr>
              <w:t>Project Title:</w:t>
            </w:r>
          </w:p>
        </w:tc>
        <w:tc>
          <w:tcPr>
            <w:tcW w:w="7658" w:type="dxa"/>
            <w:gridSpan w:val="3"/>
          </w:tcPr>
          <w:p w14:paraId="01EB4B52" w14:textId="74C389DF" w:rsidR="00782744" w:rsidRPr="00782744" w:rsidRDefault="00782744" w:rsidP="00782744">
            <w:pPr>
              <w:rPr>
                <w:rFonts w:asciiTheme="majorHAnsi" w:hAnsiTheme="majorHAnsi" w:cstheme="majorHAnsi"/>
                <w:sz w:val="20"/>
                <w:szCs w:val="20"/>
              </w:rPr>
            </w:pPr>
            <w:r w:rsidRPr="00782744">
              <w:rPr>
                <w:rFonts w:asciiTheme="majorHAnsi" w:hAnsiTheme="majorHAnsi" w:cstheme="majorHAnsi"/>
                <w:sz w:val="20"/>
                <w:szCs w:val="20"/>
              </w:rPr>
              <w:t>The effect of Benzo[a]pyrene on germ cell proliferation in the developing ovary</w:t>
            </w:r>
          </w:p>
        </w:tc>
      </w:tr>
    </w:tbl>
    <w:p w14:paraId="53494BBC" w14:textId="77777777" w:rsidR="00462E59" w:rsidRPr="00782744" w:rsidRDefault="00462E59">
      <w:pPr>
        <w:rPr>
          <w:rFonts w:asciiTheme="majorHAnsi" w:hAnsiTheme="majorHAnsi" w:cstheme="majorHAnsi"/>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84"/>
      </w:tblGrid>
      <w:tr w:rsidR="00D64670" w:rsidRPr="00782744"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782744" w:rsidRDefault="006A5CDF" w:rsidP="006A5CDF">
            <w:pPr>
              <w:pStyle w:val="Heading2"/>
              <w:ind w:left="720" w:hanging="451"/>
              <w:rPr>
                <w:rFonts w:asciiTheme="majorHAnsi" w:hAnsiTheme="majorHAnsi" w:cstheme="majorHAnsi"/>
                <w:b/>
                <w:caps w:val="0"/>
                <w:sz w:val="20"/>
              </w:rPr>
            </w:pPr>
            <w:r w:rsidRPr="00782744">
              <w:rPr>
                <w:rFonts w:asciiTheme="majorHAnsi" w:hAnsiTheme="majorHAnsi" w:cstheme="majorHAnsi"/>
                <w:b/>
                <w:caps w:val="0"/>
                <w:sz w:val="20"/>
              </w:rPr>
              <w:t xml:space="preserve">Briefly outline the background and aims of the project </w:t>
            </w:r>
            <w:r w:rsidRPr="00782744">
              <w:rPr>
                <w:rFonts w:asciiTheme="majorHAnsi" w:hAnsiTheme="majorHAnsi" w:cstheme="majorHAnsi"/>
                <w:i/>
                <w:caps w:val="0"/>
                <w:sz w:val="20"/>
              </w:rPr>
              <w:t xml:space="preserve">(max </w:t>
            </w:r>
            <w:r w:rsidRPr="00782744">
              <w:rPr>
                <w:rFonts w:asciiTheme="majorHAnsi" w:hAnsiTheme="majorHAnsi" w:cstheme="majorHAnsi"/>
                <w:i/>
                <w:caps w:val="0"/>
                <w:sz w:val="20"/>
                <w:u w:val="single"/>
              </w:rPr>
              <w:t>200</w:t>
            </w:r>
            <w:r w:rsidRPr="00782744">
              <w:rPr>
                <w:rFonts w:asciiTheme="majorHAnsi" w:hAnsiTheme="majorHAnsi" w:cstheme="majorHAnsi"/>
                <w:i/>
                <w:caps w:val="0"/>
                <w:sz w:val="20"/>
              </w:rPr>
              <w:t xml:space="preserve"> words)</w:t>
            </w:r>
          </w:p>
        </w:tc>
      </w:tr>
      <w:tr w:rsidR="000E5A8D" w:rsidRPr="00782744" w14:paraId="4B758A72" w14:textId="77777777" w:rsidTr="00C447F1">
        <w:tc>
          <w:tcPr>
            <w:tcW w:w="9576" w:type="dxa"/>
            <w:tcBorders>
              <w:bottom w:val="single" w:sz="4" w:space="0" w:color="A6A6A6" w:themeColor="background1" w:themeShade="A6"/>
            </w:tcBorders>
            <w:shd w:val="clear" w:color="auto" w:fill="auto"/>
            <w:vAlign w:val="center"/>
          </w:tcPr>
          <w:p w14:paraId="7C5B3A46" w14:textId="6E57ED59" w:rsidR="00C447F1" w:rsidRPr="00782744" w:rsidRDefault="00C447F1" w:rsidP="00C447F1">
            <w:pPr>
              <w:ind w:left="266"/>
              <w:jc w:val="both"/>
              <w:rPr>
                <w:rFonts w:asciiTheme="majorHAnsi" w:hAnsiTheme="majorHAnsi" w:cstheme="majorHAnsi"/>
                <w:sz w:val="20"/>
                <w:lang w:val="en-GB"/>
              </w:rPr>
            </w:pPr>
            <w:r w:rsidRPr="00782744">
              <w:rPr>
                <w:rFonts w:asciiTheme="majorHAnsi" w:hAnsiTheme="majorHAnsi" w:cstheme="majorHAnsi"/>
                <w:sz w:val="20"/>
                <w:lang w:val="en-GB"/>
              </w:rPr>
              <w:t>Female gamete formation begins in early pregnancy and involves an initial proliferation phase, followed by meiosis. By the end of pregnancy, all germ cells in the fetal ovary will have become enclosed in follicles. Disruption to any of the above processes could thus lead to a reduction in the size of the ovarian reserve, negatively affecting future fertility.</w:t>
            </w:r>
          </w:p>
          <w:p w14:paraId="52D7770E" w14:textId="77777777" w:rsidR="00C447F1" w:rsidRPr="00782744" w:rsidRDefault="00C447F1" w:rsidP="00C447F1">
            <w:pPr>
              <w:ind w:left="266"/>
              <w:jc w:val="both"/>
              <w:rPr>
                <w:rFonts w:asciiTheme="majorHAnsi" w:hAnsiTheme="majorHAnsi" w:cstheme="majorHAnsi"/>
                <w:sz w:val="20"/>
                <w:lang w:val="en-GB"/>
              </w:rPr>
            </w:pPr>
          </w:p>
          <w:p w14:paraId="61DBE1E2" w14:textId="70E56C8D" w:rsidR="000E5A8D" w:rsidRPr="00782744" w:rsidRDefault="00C447F1" w:rsidP="00C447F1">
            <w:pPr>
              <w:ind w:left="266"/>
              <w:jc w:val="both"/>
              <w:rPr>
                <w:rFonts w:asciiTheme="majorHAnsi" w:hAnsiTheme="majorHAnsi" w:cstheme="majorHAnsi"/>
                <w:sz w:val="20"/>
              </w:rPr>
            </w:pPr>
            <w:r w:rsidRPr="00782744">
              <w:rPr>
                <w:rFonts w:asciiTheme="majorHAnsi" w:hAnsiTheme="majorHAnsi" w:cstheme="majorHAnsi"/>
                <w:sz w:val="20"/>
                <w:lang w:val="en-GB"/>
              </w:rPr>
              <w:t>Benzo[a]pyrene (B[a]P), a polycyclic aromatic hydrocarbon found in cigarette smoke, grilled foods and coal tar, has been found to decrease the number of primordial follicles in the developing mouse ovary, however the exact mechanism of action is unknown. Investigating this process is of particular importance as 10-17% of pregnant women in the UK are known to be smokers. Therefore, the aim of this project was to establish whether B[a</w:t>
            </w:r>
            <w:proofErr w:type="gramStart"/>
            <w:r w:rsidRPr="00782744">
              <w:rPr>
                <w:rFonts w:asciiTheme="majorHAnsi" w:hAnsiTheme="majorHAnsi" w:cstheme="majorHAnsi"/>
                <w:sz w:val="20"/>
                <w:lang w:val="en-GB"/>
              </w:rPr>
              <w:t>]P’s</w:t>
            </w:r>
            <w:proofErr w:type="gramEnd"/>
            <w:r w:rsidRPr="00782744">
              <w:rPr>
                <w:rFonts w:asciiTheme="majorHAnsi" w:hAnsiTheme="majorHAnsi" w:cstheme="majorHAnsi"/>
                <w:sz w:val="20"/>
                <w:lang w:val="en-GB"/>
              </w:rPr>
              <w:t xml:space="preserve"> effect on newly formed follicles might be via a disruption of germ cell proliferation.</w:t>
            </w:r>
          </w:p>
        </w:tc>
      </w:tr>
      <w:tr w:rsidR="00F47738" w:rsidRPr="00782744"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782744" w:rsidRDefault="006A5CDF" w:rsidP="00610889">
            <w:pPr>
              <w:pStyle w:val="ListParagraph"/>
              <w:numPr>
                <w:ilvl w:val="0"/>
                <w:numId w:val="0"/>
              </w:numPr>
              <w:ind w:left="269"/>
              <w:rPr>
                <w:rFonts w:asciiTheme="majorHAnsi" w:hAnsiTheme="majorHAnsi" w:cstheme="majorHAnsi"/>
                <w:b/>
                <w:caps/>
                <w:sz w:val="20"/>
              </w:rPr>
            </w:pPr>
            <w:r w:rsidRPr="00782744">
              <w:rPr>
                <w:rStyle w:val="Heading2Char"/>
                <w:rFonts w:asciiTheme="majorHAnsi" w:hAnsiTheme="majorHAnsi" w:cstheme="majorHAnsi"/>
                <w:b/>
                <w:caps w:val="0"/>
                <w:sz w:val="20"/>
              </w:rPr>
              <w:t xml:space="preserve">Did the project change from that proposed in the application? </w:t>
            </w:r>
            <w:r w:rsidR="00610889" w:rsidRPr="00782744">
              <w:rPr>
                <w:rStyle w:val="Heading2Char"/>
                <w:rFonts w:asciiTheme="majorHAnsi" w:hAnsiTheme="majorHAnsi" w:cstheme="majorHAnsi"/>
                <w:b/>
                <w:caps w:val="0"/>
                <w:sz w:val="20"/>
              </w:rPr>
              <w:t>I</w:t>
            </w:r>
            <w:r w:rsidRPr="00782744">
              <w:rPr>
                <w:rStyle w:val="Heading2Char"/>
                <w:rFonts w:asciiTheme="majorHAnsi" w:hAnsiTheme="majorHAnsi" w:cstheme="majorHAnsi"/>
                <w:b/>
                <w:caps w:val="0"/>
                <w:sz w:val="20"/>
              </w:rPr>
              <w:t>f so, wh</w:t>
            </w:r>
            <w:r w:rsidR="00610889" w:rsidRPr="00782744">
              <w:rPr>
                <w:rStyle w:val="Heading2Char"/>
                <w:rFonts w:asciiTheme="majorHAnsi" w:hAnsiTheme="majorHAnsi" w:cstheme="majorHAnsi"/>
                <w:b/>
                <w:caps w:val="0"/>
                <w:sz w:val="20"/>
              </w:rPr>
              <w:t>at changes were made and wh</w:t>
            </w:r>
            <w:r w:rsidRPr="00782744">
              <w:rPr>
                <w:rStyle w:val="Heading2Char"/>
                <w:rFonts w:asciiTheme="majorHAnsi" w:hAnsiTheme="majorHAnsi" w:cstheme="majorHAnsi"/>
                <w:b/>
                <w:caps w:val="0"/>
                <w:sz w:val="20"/>
              </w:rPr>
              <w:t xml:space="preserve">y? </w:t>
            </w:r>
            <w:r w:rsidRPr="00782744">
              <w:rPr>
                <w:rStyle w:val="Heading2Char"/>
                <w:rFonts w:asciiTheme="majorHAnsi" w:hAnsiTheme="majorHAnsi" w:cstheme="majorHAnsi"/>
                <w:i/>
                <w:caps w:val="0"/>
                <w:sz w:val="20"/>
              </w:rPr>
              <w:t xml:space="preserve">(max </w:t>
            </w:r>
            <w:r w:rsidR="00610889" w:rsidRPr="00782744">
              <w:rPr>
                <w:rStyle w:val="Heading2Char"/>
                <w:rFonts w:asciiTheme="majorHAnsi" w:hAnsiTheme="majorHAnsi" w:cstheme="majorHAnsi"/>
                <w:i/>
                <w:caps w:val="0"/>
                <w:sz w:val="20"/>
                <w:u w:val="single"/>
              </w:rPr>
              <w:t>1</w:t>
            </w:r>
            <w:r w:rsidRPr="00782744">
              <w:rPr>
                <w:rStyle w:val="Heading2Char"/>
                <w:rFonts w:asciiTheme="majorHAnsi" w:hAnsiTheme="majorHAnsi" w:cstheme="majorHAnsi"/>
                <w:i/>
                <w:caps w:val="0"/>
                <w:sz w:val="20"/>
                <w:u w:val="single"/>
              </w:rPr>
              <w:t xml:space="preserve">00 </w:t>
            </w:r>
            <w:r w:rsidRPr="00782744">
              <w:rPr>
                <w:rStyle w:val="Heading2Char"/>
                <w:rFonts w:asciiTheme="majorHAnsi" w:hAnsiTheme="majorHAnsi" w:cstheme="majorHAnsi"/>
                <w:i/>
                <w:caps w:val="0"/>
                <w:sz w:val="20"/>
              </w:rPr>
              <w:t>words)</w:t>
            </w:r>
          </w:p>
        </w:tc>
      </w:tr>
      <w:tr w:rsidR="000E5A8D" w:rsidRPr="00782744" w14:paraId="1A37315B" w14:textId="77777777" w:rsidTr="00C447F1">
        <w:tc>
          <w:tcPr>
            <w:tcW w:w="9576" w:type="dxa"/>
            <w:tcBorders>
              <w:bottom w:val="single" w:sz="4" w:space="0" w:color="A6A6A6" w:themeColor="background1" w:themeShade="A6"/>
            </w:tcBorders>
            <w:shd w:val="clear" w:color="auto" w:fill="auto"/>
            <w:vAlign w:val="center"/>
          </w:tcPr>
          <w:p w14:paraId="7405B680" w14:textId="0413F226" w:rsidR="000E5A8D" w:rsidRPr="00782744" w:rsidRDefault="00C447F1" w:rsidP="00C447F1">
            <w:pPr>
              <w:ind w:left="266"/>
              <w:jc w:val="both"/>
              <w:rPr>
                <w:rFonts w:asciiTheme="majorHAnsi" w:hAnsiTheme="majorHAnsi" w:cstheme="majorHAnsi"/>
                <w:sz w:val="20"/>
              </w:rPr>
            </w:pPr>
            <w:r w:rsidRPr="00782744">
              <w:rPr>
                <w:rFonts w:asciiTheme="majorHAnsi" w:hAnsiTheme="majorHAnsi" w:cstheme="majorHAnsi"/>
                <w:sz w:val="20"/>
              </w:rPr>
              <w:t>The project followed the methods as proposed in the application. However, in addition to investigating whether B[a</w:t>
            </w:r>
            <w:proofErr w:type="gramStart"/>
            <w:r w:rsidRPr="00782744">
              <w:rPr>
                <w:rFonts w:asciiTheme="majorHAnsi" w:hAnsiTheme="majorHAnsi" w:cstheme="majorHAnsi"/>
                <w:sz w:val="20"/>
              </w:rPr>
              <w:t>]P</w:t>
            </w:r>
            <w:proofErr w:type="gramEnd"/>
            <w:r w:rsidRPr="00782744">
              <w:rPr>
                <w:rFonts w:asciiTheme="majorHAnsi" w:hAnsiTheme="majorHAnsi" w:cstheme="majorHAnsi"/>
                <w:sz w:val="20"/>
              </w:rPr>
              <w:t xml:space="preserve"> reduces germ cell proliferation rate in the fetal ovary, we also looked at the total number of germ cells in the ovary following B[a]P treatment.</w:t>
            </w:r>
          </w:p>
        </w:tc>
      </w:tr>
      <w:tr w:rsidR="00E1787C" w:rsidRPr="00782744"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782744" w:rsidRDefault="006A5CDF" w:rsidP="009D7FC6">
            <w:pPr>
              <w:pStyle w:val="ListParagraph"/>
              <w:numPr>
                <w:ilvl w:val="0"/>
                <w:numId w:val="0"/>
              </w:numPr>
              <w:ind w:left="720" w:hanging="451"/>
              <w:rPr>
                <w:rFonts w:asciiTheme="majorHAnsi" w:hAnsiTheme="majorHAnsi" w:cstheme="majorHAnsi"/>
                <w:b/>
                <w:caps/>
                <w:sz w:val="20"/>
              </w:rPr>
            </w:pPr>
            <w:r w:rsidRPr="00782744">
              <w:rPr>
                <w:rStyle w:val="Heading2Char"/>
                <w:rFonts w:asciiTheme="majorHAnsi" w:hAnsiTheme="majorHAnsi" w:cstheme="majorHAnsi"/>
                <w:b/>
                <w:caps w:val="0"/>
                <w:sz w:val="20"/>
              </w:rPr>
              <w:t>What were the main results</w:t>
            </w:r>
            <w:r w:rsidR="00610889" w:rsidRPr="00782744">
              <w:rPr>
                <w:rStyle w:val="Heading2Char"/>
                <w:rFonts w:asciiTheme="majorHAnsi" w:hAnsiTheme="majorHAnsi" w:cstheme="majorHAnsi"/>
                <w:b/>
                <w:caps w:val="0"/>
                <w:sz w:val="20"/>
              </w:rPr>
              <w:t>/findings</w:t>
            </w:r>
            <w:r w:rsidRPr="00782744">
              <w:rPr>
                <w:rStyle w:val="Heading2Char"/>
                <w:rFonts w:asciiTheme="majorHAnsi" w:hAnsiTheme="majorHAnsi" w:cstheme="majorHAnsi"/>
                <w:b/>
                <w:caps w:val="0"/>
                <w:sz w:val="20"/>
              </w:rPr>
              <w:t xml:space="preserve"> of the </w:t>
            </w:r>
            <w:r w:rsidR="00610889" w:rsidRPr="00782744">
              <w:rPr>
                <w:rStyle w:val="Heading2Char"/>
                <w:rFonts w:asciiTheme="majorHAnsi" w:hAnsiTheme="majorHAnsi" w:cstheme="majorHAnsi"/>
                <w:b/>
                <w:caps w:val="0"/>
                <w:sz w:val="20"/>
              </w:rPr>
              <w:t>project</w:t>
            </w:r>
            <w:r w:rsidRPr="00782744">
              <w:rPr>
                <w:rStyle w:val="Heading2Char"/>
                <w:rFonts w:asciiTheme="majorHAnsi" w:hAnsiTheme="majorHAnsi" w:cstheme="majorHAnsi"/>
                <w:b/>
                <w:caps w:val="0"/>
                <w:sz w:val="20"/>
              </w:rPr>
              <w:t xml:space="preserve">? </w:t>
            </w:r>
            <w:r w:rsidRPr="00782744">
              <w:rPr>
                <w:rStyle w:val="Heading2Char"/>
                <w:rFonts w:asciiTheme="majorHAnsi" w:hAnsiTheme="majorHAnsi" w:cstheme="majorHAnsi"/>
                <w:i/>
                <w:caps w:val="0"/>
                <w:sz w:val="20"/>
              </w:rPr>
              <w:t xml:space="preserve">(max </w:t>
            </w:r>
            <w:r w:rsidR="009D7FC6" w:rsidRPr="00782744">
              <w:rPr>
                <w:rStyle w:val="Heading2Char"/>
                <w:rFonts w:asciiTheme="majorHAnsi" w:hAnsiTheme="majorHAnsi" w:cstheme="majorHAnsi"/>
                <w:i/>
                <w:caps w:val="0"/>
                <w:sz w:val="20"/>
                <w:u w:val="single"/>
              </w:rPr>
              <w:t>30</w:t>
            </w:r>
            <w:r w:rsidR="00610889" w:rsidRPr="00782744">
              <w:rPr>
                <w:rStyle w:val="Heading2Char"/>
                <w:rFonts w:asciiTheme="majorHAnsi" w:hAnsiTheme="majorHAnsi" w:cstheme="majorHAnsi"/>
                <w:i/>
                <w:caps w:val="0"/>
                <w:sz w:val="20"/>
                <w:u w:val="single"/>
              </w:rPr>
              <w:t>0</w:t>
            </w:r>
            <w:r w:rsidRPr="00782744">
              <w:rPr>
                <w:rStyle w:val="Heading2Char"/>
                <w:rFonts w:asciiTheme="majorHAnsi" w:hAnsiTheme="majorHAnsi" w:cstheme="majorHAnsi"/>
                <w:i/>
                <w:caps w:val="0"/>
                <w:sz w:val="20"/>
              </w:rPr>
              <w:t xml:space="preserve"> words)</w:t>
            </w:r>
          </w:p>
        </w:tc>
      </w:tr>
      <w:tr w:rsidR="000E5A8D" w:rsidRPr="00782744" w14:paraId="2B1BE860" w14:textId="77777777" w:rsidTr="00C447F1">
        <w:tc>
          <w:tcPr>
            <w:tcW w:w="9576" w:type="dxa"/>
            <w:tcBorders>
              <w:bottom w:val="single" w:sz="4" w:space="0" w:color="A6A6A6" w:themeColor="background1" w:themeShade="A6"/>
            </w:tcBorders>
            <w:shd w:val="clear" w:color="auto" w:fill="auto"/>
            <w:vAlign w:val="center"/>
          </w:tcPr>
          <w:p w14:paraId="79BC8375" w14:textId="7FB94686" w:rsidR="00C447F1" w:rsidRPr="00782744" w:rsidRDefault="00C447F1" w:rsidP="002D3ABC">
            <w:pPr>
              <w:ind w:left="266"/>
              <w:jc w:val="both"/>
              <w:rPr>
                <w:rFonts w:asciiTheme="majorHAnsi" w:hAnsiTheme="majorHAnsi" w:cstheme="majorHAnsi"/>
                <w:sz w:val="20"/>
              </w:rPr>
            </w:pPr>
            <w:r w:rsidRPr="00782744">
              <w:rPr>
                <w:rFonts w:asciiTheme="majorHAnsi" w:hAnsiTheme="majorHAnsi" w:cstheme="majorHAnsi"/>
                <w:sz w:val="20"/>
              </w:rPr>
              <w:t xml:space="preserve">Embryonic mouse ovaries at embryonic day 12.5 (E12.5) and E13.5 were cultured for 24 hours with B[a]P and BrdU, a </w:t>
            </w:r>
            <w:r w:rsidR="00E642A1">
              <w:rPr>
                <w:rFonts w:asciiTheme="majorHAnsi" w:hAnsiTheme="majorHAnsi" w:cstheme="majorHAnsi"/>
                <w:sz w:val="20"/>
              </w:rPr>
              <w:t>thymidine analogue which incorporates into the DNA of proliferating cells,</w:t>
            </w:r>
            <w:r w:rsidRPr="00782744">
              <w:rPr>
                <w:rFonts w:asciiTheme="majorHAnsi" w:hAnsiTheme="majorHAnsi" w:cstheme="majorHAnsi"/>
                <w:sz w:val="20"/>
              </w:rPr>
              <w:t xml:space="preserve"> added for the duration of</w:t>
            </w:r>
            <w:r w:rsidR="00E642A1">
              <w:rPr>
                <w:rFonts w:asciiTheme="majorHAnsi" w:hAnsiTheme="majorHAnsi" w:cstheme="majorHAnsi"/>
                <w:sz w:val="20"/>
              </w:rPr>
              <w:t xml:space="preserve"> the</w:t>
            </w:r>
            <w:r w:rsidRPr="00782744">
              <w:rPr>
                <w:rFonts w:asciiTheme="majorHAnsi" w:hAnsiTheme="majorHAnsi" w:cstheme="majorHAnsi"/>
                <w:sz w:val="20"/>
              </w:rPr>
              <w:t xml:space="preserve"> culture. Immunohistochemistry was then carried out on the cultured ovaries for BrdU, to identify cells that had undergone proliferation, and DDX4, to identify germ cells; DAPI was used as a general cell marker. Analyses determined the total number of germ cells in the ovary and the percentage of these that had undergone proliferation during the culture period.</w:t>
            </w:r>
          </w:p>
          <w:p w14:paraId="44F44F7D" w14:textId="77777777" w:rsidR="00C447F1" w:rsidRPr="00782744" w:rsidRDefault="00C447F1" w:rsidP="002D3ABC">
            <w:pPr>
              <w:ind w:left="266"/>
              <w:jc w:val="both"/>
              <w:rPr>
                <w:rFonts w:asciiTheme="majorHAnsi" w:hAnsiTheme="majorHAnsi" w:cstheme="majorHAnsi"/>
                <w:sz w:val="20"/>
              </w:rPr>
            </w:pPr>
          </w:p>
          <w:p w14:paraId="3DF6F6A3" w14:textId="19BB1FD3" w:rsidR="005577E6" w:rsidRPr="00782744" w:rsidRDefault="00C447F1" w:rsidP="002D3ABC">
            <w:pPr>
              <w:ind w:left="266"/>
              <w:jc w:val="both"/>
              <w:rPr>
                <w:rFonts w:asciiTheme="majorHAnsi" w:hAnsiTheme="majorHAnsi" w:cstheme="majorHAnsi"/>
                <w:sz w:val="20"/>
              </w:rPr>
            </w:pPr>
            <w:r w:rsidRPr="00782744">
              <w:rPr>
                <w:rFonts w:asciiTheme="majorHAnsi" w:hAnsiTheme="majorHAnsi" w:cstheme="majorHAnsi"/>
                <w:sz w:val="20"/>
              </w:rPr>
              <w:t>B[a</w:t>
            </w:r>
            <w:proofErr w:type="gramStart"/>
            <w:r w:rsidRPr="00782744">
              <w:rPr>
                <w:rFonts w:asciiTheme="majorHAnsi" w:hAnsiTheme="majorHAnsi" w:cstheme="majorHAnsi"/>
                <w:sz w:val="20"/>
              </w:rPr>
              <w:t>]P</w:t>
            </w:r>
            <w:proofErr w:type="gramEnd"/>
            <w:r w:rsidRPr="00782744">
              <w:rPr>
                <w:rFonts w:asciiTheme="majorHAnsi" w:hAnsiTheme="majorHAnsi" w:cstheme="majorHAnsi"/>
                <w:sz w:val="20"/>
              </w:rPr>
              <w:t xml:space="preserve"> had no effect on germ cell proliferation in the developing mouse ovary at either E12.5 (treatment group: 90.1% vs control: 88.3%; p=0.3919, n=12) or E13.5 (treatment group: 67.5% vs control: 70.1%; p=0.7292, n=13).</w:t>
            </w:r>
          </w:p>
          <w:p w14:paraId="3AC08EAF" w14:textId="3E9907BA" w:rsidR="00C447F1" w:rsidRPr="00782744" w:rsidRDefault="00C447F1" w:rsidP="002D3ABC">
            <w:pPr>
              <w:ind w:left="266"/>
              <w:jc w:val="both"/>
              <w:rPr>
                <w:rFonts w:asciiTheme="majorHAnsi" w:hAnsiTheme="majorHAnsi" w:cstheme="majorHAnsi"/>
                <w:sz w:val="20"/>
              </w:rPr>
            </w:pPr>
            <w:r w:rsidRPr="00782744">
              <w:rPr>
                <w:rFonts w:asciiTheme="majorHAnsi" w:hAnsiTheme="majorHAnsi" w:cstheme="majorHAnsi"/>
                <w:noProof/>
                <w:sz w:val="20"/>
                <w:lang w:val="en-GB" w:eastAsia="en-GB"/>
              </w:rPr>
              <w:lastRenderedPageBreak/>
              <w:drawing>
                <wp:inline distT="0" distB="0" distL="0" distR="0" wp14:anchorId="1434849D" wp14:editId="0FC61ED2">
                  <wp:extent cx="5718810" cy="2816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2816860"/>
                          </a:xfrm>
                          <a:prstGeom prst="rect">
                            <a:avLst/>
                          </a:prstGeom>
                          <a:noFill/>
                        </pic:spPr>
                      </pic:pic>
                    </a:graphicData>
                  </a:graphic>
                </wp:inline>
              </w:drawing>
            </w:r>
          </w:p>
          <w:p w14:paraId="160CA372" w14:textId="5E4D5571" w:rsidR="00C447F1" w:rsidRPr="00782744" w:rsidRDefault="00C447F1" w:rsidP="002D3ABC">
            <w:pPr>
              <w:ind w:left="266"/>
              <w:jc w:val="both"/>
              <w:rPr>
                <w:rFonts w:asciiTheme="majorHAnsi" w:hAnsiTheme="majorHAnsi" w:cstheme="majorHAnsi"/>
                <w:b/>
                <w:sz w:val="20"/>
              </w:rPr>
            </w:pPr>
            <w:r w:rsidRPr="00782744">
              <w:rPr>
                <w:rFonts w:asciiTheme="majorHAnsi" w:hAnsiTheme="majorHAnsi" w:cstheme="majorHAnsi"/>
                <w:b/>
                <w:sz w:val="20"/>
              </w:rPr>
              <w:t>Figure 1. Germ cell proliferation in the developing mouse ovary at A) E12.5 B) E13.5.</w:t>
            </w:r>
          </w:p>
          <w:p w14:paraId="57D3C41D" w14:textId="77777777" w:rsidR="00C447F1" w:rsidRPr="00782744" w:rsidRDefault="00C447F1" w:rsidP="002D3ABC">
            <w:pPr>
              <w:ind w:left="266"/>
              <w:jc w:val="both"/>
              <w:rPr>
                <w:rFonts w:asciiTheme="majorHAnsi" w:hAnsiTheme="majorHAnsi" w:cstheme="majorHAnsi"/>
                <w:sz w:val="20"/>
              </w:rPr>
            </w:pPr>
          </w:p>
          <w:p w14:paraId="3E6169E1" w14:textId="22C1C45A" w:rsidR="00992E39" w:rsidRPr="00782744" w:rsidRDefault="00C447F1" w:rsidP="00992E39">
            <w:pPr>
              <w:ind w:left="266"/>
              <w:jc w:val="both"/>
              <w:rPr>
                <w:rFonts w:asciiTheme="majorHAnsi" w:hAnsiTheme="majorHAnsi" w:cstheme="majorHAnsi"/>
                <w:sz w:val="20"/>
              </w:rPr>
            </w:pPr>
            <w:r w:rsidRPr="00782744">
              <w:rPr>
                <w:rFonts w:asciiTheme="majorHAnsi" w:hAnsiTheme="majorHAnsi" w:cstheme="majorHAnsi"/>
                <w:sz w:val="20"/>
              </w:rPr>
              <w:t>Additionally, B[a</w:t>
            </w:r>
            <w:proofErr w:type="gramStart"/>
            <w:r w:rsidRPr="00782744">
              <w:rPr>
                <w:rFonts w:asciiTheme="majorHAnsi" w:hAnsiTheme="majorHAnsi" w:cstheme="majorHAnsi"/>
                <w:sz w:val="20"/>
              </w:rPr>
              <w:t>]P</w:t>
            </w:r>
            <w:proofErr w:type="gramEnd"/>
            <w:r w:rsidRPr="00782744">
              <w:rPr>
                <w:rFonts w:asciiTheme="majorHAnsi" w:hAnsiTheme="majorHAnsi" w:cstheme="majorHAnsi"/>
                <w:sz w:val="20"/>
              </w:rPr>
              <w:t xml:space="preserve"> did not affect the total number of germ cells either at E12.5 (treatment group: </w:t>
            </w:r>
            <w:r w:rsidR="00992E39" w:rsidRPr="00782744">
              <w:rPr>
                <w:rFonts w:asciiTheme="majorHAnsi" w:hAnsiTheme="majorHAnsi" w:cstheme="majorHAnsi"/>
                <w:sz w:val="20"/>
              </w:rPr>
              <w:br/>
            </w:r>
            <w:r w:rsidRPr="00782744">
              <w:rPr>
                <w:rFonts w:asciiTheme="majorHAnsi" w:hAnsiTheme="majorHAnsi" w:cstheme="majorHAnsi"/>
                <w:sz w:val="20"/>
              </w:rPr>
              <w:t>2323 vs control: 1499; p=0.0662, n=12) or E13.5 (treatment group: 3767 vs control: 3538; p=0.7016, n=13).</w:t>
            </w:r>
          </w:p>
          <w:p w14:paraId="098D96ED" w14:textId="1E94B0EE" w:rsidR="00C447F1" w:rsidRPr="00782744" w:rsidRDefault="00C447F1" w:rsidP="002D3ABC">
            <w:pPr>
              <w:ind w:left="266"/>
              <w:jc w:val="both"/>
              <w:rPr>
                <w:rFonts w:asciiTheme="majorHAnsi" w:hAnsiTheme="majorHAnsi" w:cstheme="majorHAnsi"/>
                <w:b/>
                <w:sz w:val="20"/>
              </w:rPr>
            </w:pPr>
            <w:r w:rsidRPr="00782744">
              <w:rPr>
                <w:rFonts w:asciiTheme="majorHAnsi" w:hAnsiTheme="majorHAnsi" w:cstheme="majorHAnsi"/>
                <w:sz w:val="20"/>
              </w:rPr>
              <w:br/>
            </w:r>
            <w:r w:rsidR="002D3ABC" w:rsidRPr="00782744">
              <w:rPr>
                <w:rFonts w:asciiTheme="majorHAnsi" w:hAnsiTheme="majorHAnsi" w:cstheme="majorHAnsi"/>
                <w:b/>
                <w:noProof/>
                <w:sz w:val="20"/>
                <w:lang w:val="en-GB" w:eastAsia="en-GB"/>
              </w:rPr>
              <w:drawing>
                <wp:inline distT="0" distB="0" distL="0" distR="0" wp14:anchorId="3665C5CD" wp14:editId="5885C2F2">
                  <wp:extent cx="5779770" cy="2377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770" cy="2377440"/>
                          </a:xfrm>
                          <a:prstGeom prst="rect">
                            <a:avLst/>
                          </a:prstGeom>
                          <a:noFill/>
                        </pic:spPr>
                      </pic:pic>
                    </a:graphicData>
                  </a:graphic>
                </wp:inline>
              </w:drawing>
            </w:r>
            <w:r w:rsidRPr="00782744">
              <w:rPr>
                <w:rFonts w:asciiTheme="majorHAnsi" w:hAnsiTheme="majorHAnsi" w:cstheme="majorHAnsi"/>
                <w:sz w:val="20"/>
              </w:rPr>
              <w:br/>
            </w:r>
            <w:r w:rsidR="002D3ABC" w:rsidRPr="00782744">
              <w:rPr>
                <w:rFonts w:asciiTheme="majorHAnsi" w:hAnsiTheme="majorHAnsi" w:cstheme="majorHAnsi"/>
                <w:b/>
                <w:sz w:val="20"/>
              </w:rPr>
              <w:t>Figure 2. The total number of germ cells in the developing mouse ovary at A) E12.5 B) E13.5.</w:t>
            </w:r>
          </w:p>
          <w:p w14:paraId="5E48D4E3" w14:textId="27466801" w:rsidR="00C447F1" w:rsidRPr="00782744" w:rsidRDefault="00C447F1" w:rsidP="002D3ABC">
            <w:pPr>
              <w:ind w:left="266"/>
              <w:jc w:val="both"/>
              <w:rPr>
                <w:rFonts w:asciiTheme="majorHAnsi" w:hAnsiTheme="majorHAnsi" w:cstheme="majorHAnsi"/>
                <w:sz w:val="20"/>
              </w:rPr>
            </w:pPr>
          </w:p>
        </w:tc>
      </w:tr>
      <w:tr w:rsidR="00E1787C" w:rsidRPr="00782744" w14:paraId="07465343" w14:textId="77777777" w:rsidTr="006A5CDF">
        <w:trPr>
          <w:trHeight w:val="75"/>
        </w:trPr>
        <w:tc>
          <w:tcPr>
            <w:tcW w:w="9576" w:type="dxa"/>
            <w:shd w:val="clear" w:color="auto" w:fill="F2F2F2" w:themeFill="background1" w:themeFillShade="F2"/>
            <w:vAlign w:val="center"/>
          </w:tcPr>
          <w:p w14:paraId="68AE7188" w14:textId="77777777" w:rsidR="00E1787C" w:rsidRPr="00782744" w:rsidRDefault="006A5CDF" w:rsidP="00610889">
            <w:pPr>
              <w:pStyle w:val="Heading2"/>
              <w:ind w:left="720" w:hanging="451"/>
              <w:rPr>
                <w:rFonts w:asciiTheme="majorHAnsi" w:hAnsiTheme="majorHAnsi" w:cstheme="majorHAnsi"/>
                <w:b/>
                <w:caps w:val="0"/>
                <w:sz w:val="20"/>
              </w:rPr>
            </w:pPr>
            <w:r w:rsidRPr="00782744">
              <w:rPr>
                <w:rFonts w:asciiTheme="majorHAnsi" w:hAnsiTheme="majorHAnsi" w:cstheme="majorHAnsi"/>
                <w:b/>
                <w:caps w:val="0"/>
                <w:sz w:val="20"/>
              </w:rPr>
              <w:lastRenderedPageBreak/>
              <w:t xml:space="preserve">What do you conclude from your findings? </w:t>
            </w:r>
            <w:r w:rsidRPr="00782744">
              <w:rPr>
                <w:rFonts w:asciiTheme="majorHAnsi" w:hAnsiTheme="majorHAnsi" w:cstheme="majorHAnsi"/>
                <w:i/>
                <w:caps w:val="0"/>
                <w:sz w:val="20"/>
              </w:rPr>
              <w:t>(</w:t>
            </w:r>
            <w:proofErr w:type="gramStart"/>
            <w:r w:rsidR="009F6C8F" w:rsidRPr="00782744">
              <w:rPr>
                <w:rFonts w:asciiTheme="majorHAnsi" w:hAnsiTheme="majorHAnsi" w:cstheme="majorHAnsi"/>
                <w:i/>
                <w:caps w:val="0"/>
                <w:sz w:val="20"/>
              </w:rPr>
              <w:t>m</w:t>
            </w:r>
            <w:r w:rsidRPr="00782744">
              <w:rPr>
                <w:rFonts w:asciiTheme="majorHAnsi" w:hAnsiTheme="majorHAnsi" w:cstheme="majorHAnsi"/>
                <w:i/>
                <w:caps w:val="0"/>
                <w:sz w:val="20"/>
              </w:rPr>
              <w:t>ax</w:t>
            </w:r>
            <w:proofErr w:type="gramEnd"/>
            <w:r w:rsidRPr="00782744">
              <w:rPr>
                <w:rFonts w:asciiTheme="majorHAnsi" w:hAnsiTheme="majorHAnsi" w:cstheme="majorHAnsi"/>
                <w:i/>
                <w:caps w:val="0"/>
                <w:sz w:val="20"/>
              </w:rPr>
              <w:t xml:space="preserve"> </w:t>
            </w:r>
            <w:r w:rsidR="00610889" w:rsidRPr="00782744">
              <w:rPr>
                <w:rFonts w:asciiTheme="majorHAnsi" w:hAnsiTheme="majorHAnsi" w:cstheme="majorHAnsi"/>
                <w:i/>
                <w:caps w:val="0"/>
                <w:sz w:val="20"/>
                <w:u w:val="single"/>
              </w:rPr>
              <w:t>150</w:t>
            </w:r>
            <w:r w:rsidRPr="00782744">
              <w:rPr>
                <w:rFonts w:asciiTheme="majorHAnsi" w:hAnsiTheme="majorHAnsi" w:cstheme="majorHAnsi"/>
                <w:i/>
                <w:caps w:val="0"/>
                <w:sz w:val="20"/>
              </w:rPr>
              <w:t xml:space="preserve"> words)</w:t>
            </w:r>
          </w:p>
        </w:tc>
      </w:tr>
      <w:tr w:rsidR="00902FF7" w:rsidRPr="00782744" w14:paraId="63C99744" w14:textId="77777777" w:rsidTr="006A5CDF">
        <w:tc>
          <w:tcPr>
            <w:tcW w:w="9576" w:type="dxa"/>
            <w:tcBorders>
              <w:bottom w:val="single" w:sz="4" w:space="0" w:color="A6A6A6" w:themeColor="background1" w:themeShade="A6"/>
            </w:tcBorders>
            <w:shd w:val="clear" w:color="auto" w:fill="auto"/>
            <w:vAlign w:val="center"/>
          </w:tcPr>
          <w:p w14:paraId="2FF4F78D" w14:textId="1D2B4EA9" w:rsidR="00902FF7" w:rsidRPr="00782744" w:rsidRDefault="002D3ABC" w:rsidP="002D3ABC">
            <w:pPr>
              <w:pStyle w:val="ListParagraph"/>
              <w:numPr>
                <w:ilvl w:val="0"/>
                <w:numId w:val="0"/>
              </w:numPr>
              <w:ind w:left="266"/>
              <w:rPr>
                <w:rFonts w:asciiTheme="majorHAnsi" w:hAnsiTheme="majorHAnsi" w:cstheme="majorHAnsi"/>
                <w:sz w:val="20"/>
              </w:rPr>
            </w:pPr>
            <w:r w:rsidRPr="00782744">
              <w:rPr>
                <w:rFonts w:asciiTheme="majorHAnsi" w:hAnsiTheme="majorHAnsi" w:cstheme="majorHAnsi"/>
                <w:sz w:val="20"/>
              </w:rPr>
              <w:t xml:space="preserve">We </w:t>
            </w:r>
            <w:proofErr w:type="spellStart"/>
            <w:r w:rsidRPr="00782744">
              <w:rPr>
                <w:rFonts w:asciiTheme="majorHAnsi" w:hAnsiTheme="majorHAnsi" w:cstheme="majorHAnsi"/>
                <w:sz w:val="20"/>
              </w:rPr>
              <w:t>hypothesised</w:t>
            </w:r>
            <w:proofErr w:type="spellEnd"/>
            <w:r w:rsidRPr="00782744">
              <w:rPr>
                <w:rFonts w:asciiTheme="majorHAnsi" w:hAnsiTheme="majorHAnsi" w:cstheme="majorHAnsi"/>
                <w:sz w:val="20"/>
              </w:rPr>
              <w:t xml:space="preserve"> that B[a</w:t>
            </w:r>
            <w:proofErr w:type="gramStart"/>
            <w:r w:rsidRPr="00782744">
              <w:rPr>
                <w:rFonts w:asciiTheme="majorHAnsi" w:hAnsiTheme="majorHAnsi" w:cstheme="majorHAnsi"/>
                <w:sz w:val="20"/>
              </w:rPr>
              <w:t>]P</w:t>
            </w:r>
            <w:proofErr w:type="gramEnd"/>
            <w:r w:rsidRPr="00782744">
              <w:rPr>
                <w:rFonts w:asciiTheme="majorHAnsi" w:hAnsiTheme="majorHAnsi" w:cstheme="majorHAnsi"/>
                <w:sz w:val="20"/>
              </w:rPr>
              <w:t xml:space="preserve"> reduces the rate of germ cell proliferation in the fetal ovary, however this is not supported by the findings of this study. We therefore conclude that any effect of B[a</w:t>
            </w:r>
            <w:proofErr w:type="gramStart"/>
            <w:r w:rsidRPr="00782744">
              <w:rPr>
                <w:rFonts w:asciiTheme="majorHAnsi" w:hAnsiTheme="majorHAnsi" w:cstheme="majorHAnsi"/>
                <w:sz w:val="20"/>
              </w:rPr>
              <w:t>]P</w:t>
            </w:r>
            <w:proofErr w:type="gramEnd"/>
            <w:r w:rsidRPr="00782744">
              <w:rPr>
                <w:rFonts w:asciiTheme="majorHAnsi" w:hAnsiTheme="majorHAnsi" w:cstheme="majorHAnsi"/>
                <w:sz w:val="20"/>
              </w:rPr>
              <w:t xml:space="preserve"> on the developing mouse ovary is not via germ cell proliferation immediately prior to follicle formation.</w:t>
            </w:r>
          </w:p>
        </w:tc>
      </w:tr>
      <w:tr w:rsidR="006A5CDF" w:rsidRPr="00782744" w14:paraId="35824E60" w14:textId="77777777" w:rsidTr="006A5CDF">
        <w:trPr>
          <w:trHeight w:val="75"/>
        </w:trPr>
        <w:tc>
          <w:tcPr>
            <w:tcW w:w="9576" w:type="dxa"/>
            <w:shd w:val="clear" w:color="auto" w:fill="F2F2F2" w:themeFill="background1" w:themeFillShade="F2"/>
          </w:tcPr>
          <w:p w14:paraId="47BCEAA3" w14:textId="77777777" w:rsidR="006A5CDF" w:rsidRPr="00782744" w:rsidRDefault="006A5CDF" w:rsidP="009F6C8F">
            <w:pPr>
              <w:pStyle w:val="Heading2"/>
              <w:ind w:left="269"/>
              <w:rPr>
                <w:rFonts w:asciiTheme="majorHAnsi" w:hAnsiTheme="majorHAnsi" w:cstheme="majorHAnsi"/>
                <w:b/>
                <w:caps w:val="0"/>
                <w:sz w:val="20"/>
              </w:rPr>
            </w:pPr>
            <w:r w:rsidRPr="00782744">
              <w:rPr>
                <w:rFonts w:asciiTheme="majorHAnsi" w:hAnsiTheme="majorHAnsi" w:cstheme="majorHAnsi"/>
                <w:b/>
                <w:caps w:val="0"/>
                <w:sz w:val="20"/>
              </w:rPr>
              <w:t>H</w:t>
            </w:r>
            <w:r w:rsidR="009F6C8F" w:rsidRPr="00782744">
              <w:rPr>
                <w:rFonts w:asciiTheme="majorHAnsi" w:hAnsiTheme="majorHAnsi" w:cstheme="majorHAnsi"/>
                <w:b/>
                <w:caps w:val="0"/>
                <w:sz w:val="20"/>
              </w:rPr>
              <w:t>ow has</w:t>
            </w:r>
            <w:r w:rsidRPr="00782744">
              <w:rPr>
                <w:rFonts w:asciiTheme="majorHAnsi" w:hAnsiTheme="majorHAnsi" w:cstheme="majorHAnsi"/>
                <w:b/>
                <w:caps w:val="0"/>
                <w:sz w:val="20"/>
              </w:rPr>
              <w:t xml:space="preserve"> this experience influenced your thinking regarding your future/ongoing studies, and/or career choice?</w:t>
            </w:r>
            <w:r w:rsidR="009F6C8F" w:rsidRPr="00782744">
              <w:rPr>
                <w:rFonts w:asciiTheme="majorHAnsi" w:hAnsiTheme="majorHAnsi" w:cstheme="majorHAnsi"/>
                <w:b/>
                <w:caps w:val="0"/>
                <w:sz w:val="20"/>
              </w:rPr>
              <w:t xml:space="preserve"> </w:t>
            </w:r>
            <w:r w:rsidRPr="00782744">
              <w:rPr>
                <w:rFonts w:asciiTheme="majorHAnsi" w:hAnsiTheme="majorHAnsi" w:cstheme="majorHAnsi"/>
                <w:i/>
                <w:caps w:val="0"/>
                <w:sz w:val="20"/>
              </w:rPr>
              <w:t>(</w:t>
            </w:r>
            <w:proofErr w:type="gramStart"/>
            <w:r w:rsidRPr="00782744">
              <w:rPr>
                <w:rFonts w:asciiTheme="majorHAnsi" w:hAnsiTheme="majorHAnsi" w:cstheme="majorHAnsi"/>
                <w:i/>
                <w:caps w:val="0"/>
                <w:sz w:val="20"/>
              </w:rPr>
              <w:t>max</w:t>
            </w:r>
            <w:proofErr w:type="gramEnd"/>
            <w:r w:rsidRPr="00782744">
              <w:rPr>
                <w:rFonts w:asciiTheme="majorHAnsi" w:hAnsiTheme="majorHAnsi" w:cstheme="majorHAnsi"/>
                <w:i/>
                <w:caps w:val="0"/>
                <w:sz w:val="20"/>
              </w:rPr>
              <w:t xml:space="preserve"> 150 words) </w:t>
            </w:r>
            <w:r w:rsidRPr="00782744">
              <w:rPr>
                <w:rFonts w:asciiTheme="majorHAnsi" w:hAnsiTheme="majorHAnsi" w:cstheme="majorHAnsi"/>
                <w:b/>
                <w:caps w:val="0"/>
                <w:sz w:val="20"/>
              </w:rPr>
              <w:t xml:space="preserve"> </w:t>
            </w:r>
          </w:p>
        </w:tc>
      </w:tr>
      <w:tr w:rsidR="006A5CDF" w:rsidRPr="00782744" w14:paraId="66089D1A" w14:textId="77777777" w:rsidTr="006A5CDF">
        <w:tc>
          <w:tcPr>
            <w:tcW w:w="9576" w:type="dxa"/>
            <w:tcBorders>
              <w:bottom w:val="single" w:sz="4" w:space="0" w:color="A6A6A6" w:themeColor="background1" w:themeShade="A6"/>
            </w:tcBorders>
            <w:shd w:val="clear" w:color="auto" w:fill="auto"/>
          </w:tcPr>
          <w:p w14:paraId="63058693" w14:textId="0989A0E0" w:rsidR="006A5CDF" w:rsidRPr="00782744" w:rsidRDefault="002D3ABC" w:rsidP="002D3ABC">
            <w:pPr>
              <w:pStyle w:val="ListParagraph"/>
              <w:numPr>
                <w:ilvl w:val="0"/>
                <w:numId w:val="0"/>
              </w:numPr>
              <w:ind w:left="266"/>
              <w:jc w:val="both"/>
              <w:rPr>
                <w:rFonts w:asciiTheme="majorHAnsi" w:hAnsiTheme="majorHAnsi" w:cstheme="majorHAnsi"/>
                <w:sz w:val="20"/>
              </w:rPr>
            </w:pPr>
            <w:r w:rsidRPr="00782744">
              <w:rPr>
                <w:rFonts w:asciiTheme="majorHAnsi" w:hAnsiTheme="majorHAnsi" w:cstheme="majorHAnsi"/>
                <w:sz w:val="20"/>
              </w:rPr>
              <w:t xml:space="preserve">Undertaking this summer project and working alongside professional reproductive biologists in the Spears lab gave me a great opportunity to experience academic research and strengthened my desire to pursue further postgraduate study in the field of reproduction and fertility. I now feel much more confident working in a laboratory environment leading me to choose a lab-based Honours project in which I will surely be able to </w:t>
            </w:r>
            <w:proofErr w:type="spellStart"/>
            <w:r w:rsidRPr="00782744">
              <w:rPr>
                <w:rFonts w:asciiTheme="majorHAnsi" w:hAnsiTheme="majorHAnsi" w:cstheme="majorHAnsi"/>
                <w:sz w:val="20"/>
              </w:rPr>
              <w:t>utilise</w:t>
            </w:r>
            <w:proofErr w:type="spellEnd"/>
            <w:r w:rsidRPr="00782744">
              <w:rPr>
                <w:rFonts w:asciiTheme="majorHAnsi" w:hAnsiTheme="majorHAnsi" w:cstheme="majorHAnsi"/>
                <w:sz w:val="20"/>
              </w:rPr>
              <w:t xml:space="preserve"> the practical research skills that I gained. Additionally, this project allowed me to improve my literature searching, experimental design as well as data analysis and presentation skills, further preparing me for a career in science.</w:t>
            </w:r>
            <w:r w:rsidR="00856796">
              <w:rPr>
                <w:rFonts w:asciiTheme="majorHAnsi" w:hAnsiTheme="majorHAnsi" w:cstheme="majorHAnsi"/>
                <w:sz w:val="20"/>
              </w:rPr>
              <w:t xml:space="preserve"> I am also delighted to be presenting this project at Fertility 2019, which is an </w:t>
            </w:r>
            <w:r w:rsidR="00E642A1">
              <w:rPr>
                <w:rFonts w:asciiTheme="majorHAnsi" w:hAnsiTheme="majorHAnsi" w:cstheme="majorHAnsi"/>
                <w:sz w:val="20"/>
              </w:rPr>
              <w:t>exceptional</w:t>
            </w:r>
            <w:r w:rsidR="00856796">
              <w:rPr>
                <w:rFonts w:asciiTheme="majorHAnsi" w:hAnsiTheme="majorHAnsi" w:cstheme="majorHAnsi"/>
                <w:sz w:val="20"/>
              </w:rPr>
              <w:t xml:space="preserve"> opportunity to get as an undergraduate student! </w:t>
            </w:r>
          </w:p>
        </w:tc>
      </w:tr>
      <w:tr w:rsidR="006A5CDF" w:rsidRPr="00782744" w14:paraId="0A725054" w14:textId="77777777" w:rsidTr="006A5CDF">
        <w:trPr>
          <w:trHeight w:val="135"/>
        </w:trPr>
        <w:tc>
          <w:tcPr>
            <w:tcW w:w="9576" w:type="dxa"/>
            <w:shd w:val="clear" w:color="auto" w:fill="F2F2F2" w:themeFill="background1" w:themeFillShade="F2"/>
          </w:tcPr>
          <w:p w14:paraId="737FD744" w14:textId="77777777" w:rsidR="006A5CDF" w:rsidRPr="00782744" w:rsidRDefault="009F6C8F" w:rsidP="009D7FC6">
            <w:pPr>
              <w:pStyle w:val="Heading2"/>
              <w:ind w:left="269"/>
              <w:rPr>
                <w:rFonts w:asciiTheme="majorHAnsi" w:hAnsiTheme="majorHAnsi" w:cstheme="majorHAnsi"/>
                <w:b/>
                <w:caps w:val="0"/>
                <w:sz w:val="20"/>
              </w:rPr>
            </w:pPr>
            <w:r w:rsidRPr="00782744">
              <w:rPr>
                <w:rFonts w:asciiTheme="majorHAnsi" w:hAnsiTheme="majorHAnsi" w:cstheme="majorHAnsi"/>
                <w:b/>
                <w:caps w:val="0"/>
                <w:sz w:val="20"/>
              </w:rPr>
              <w:lastRenderedPageBreak/>
              <w:t xml:space="preserve">Please use the space below to add any other comments/thoughts about the SRF Vacation Scholarship </w:t>
            </w:r>
            <w:r w:rsidRPr="00782744">
              <w:rPr>
                <w:rFonts w:asciiTheme="majorHAnsi" w:hAnsiTheme="majorHAnsi" w:cstheme="majorHAnsi"/>
                <w:i/>
                <w:caps w:val="0"/>
                <w:sz w:val="20"/>
              </w:rPr>
              <w:t xml:space="preserve">(max </w:t>
            </w:r>
            <w:r w:rsidR="009D7FC6" w:rsidRPr="00782744">
              <w:rPr>
                <w:rFonts w:asciiTheme="majorHAnsi" w:hAnsiTheme="majorHAnsi" w:cstheme="majorHAnsi"/>
                <w:i/>
                <w:caps w:val="0"/>
                <w:sz w:val="20"/>
                <w:u w:val="single"/>
              </w:rPr>
              <w:t>1</w:t>
            </w:r>
            <w:r w:rsidRPr="00782744">
              <w:rPr>
                <w:rFonts w:asciiTheme="majorHAnsi" w:hAnsiTheme="majorHAnsi" w:cstheme="majorHAnsi"/>
                <w:i/>
                <w:caps w:val="0"/>
                <w:sz w:val="20"/>
                <w:u w:val="single"/>
              </w:rPr>
              <w:t>00</w:t>
            </w:r>
            <w:r w:rsidRPr="00782744">
              <w:rPr>
                <w:rFonts w:asciiTheme="majorHAnsi" w:hAnsiTheme="majorHAnsi" w:cstheme="majorHAnsi"/>
                <w:i/>
                <w:caps w:val="0"/>
                <w:sz w:val="20"/>
              </w:rPr>
              <w:t xml:space="preserve"> words)</w:t>
            </w:r>
          </w:p>
        </w:tc>
      </w:tr>
      <w:tr w:rsidR="006A5CDF" w:rsidRPr="00782744" w14:paraId="62D8E25A" w14:textId="77777777" w:rsidTr="006A5CDF">
        <w:tc>
          <w:tcPr>
            <w:tcW w:w="9576" w:type="dxa"/>
            <w:shd w:val="clear" w:color="auto" w:fill="auto"/>
          </w:tcPr>
          <w:p w14:paraId="7FF49551" w14:textId="23B7E094" w:rsidR="009F6C8F" w:rsidRPr="00782744" w:rsidRDefault="009F6C8F" w:rsidP="002D3ABC">
            <w:pPr>
              <w:pStyle w:val="ListParagraph"/>
              <w:numPr>
                <w:ilvl w:val="0"/>
                <w:numId w:val="0"/>
              </w:numPr>
              <w:ind w:left="266"/>
              <w:jc w:val="both"/>
              <w:rPr>
                <w:rFonts w:asciiTheme="majorHAnsi" w:hAnsiTheme="majorHAnsi" w:cstheme="majorHAnsi"/>
                <w:sz w:val="20"/>
              </w:rPr>
            </w:pPr>
            <w:r w:rsidRPr="00782744">
              <w:rPr>
                <w:rFonts w:asciiTheme="majorHAnsi" w:hAnsiTheme="majorHAnsi" w:cstheme="majorHAnsi"/>
                <w:b/>
                <w:i/>
                <w:sz w:val="20"/>
              </w:rPr>
              <w:t xml:space="preserve">Student: </w:t>
            </w:r>
            <w:r w:rsidR="002D3ABC" w:rsidRPr="00782744">
              <w:rPr>
                <w:rFonts w:asciiTheme="majorHAnsi" w:hAnsiTheme="majorHAnsi" w:cstheme="majorHAnsi"/>
                <w:sz w:val="20"/>
              </w:rPr>
              <w:t xml:space="preserve">I would like to thank SRF for awarding me with this Vacation Scholarship. It allowed me to fully dedicate myself to exploring my research interests and developing valuable skills without having to worry about my living costs or lab expenses associated with the project.    </w:t>
            </w:r>
          </w:p>
          <w:p w14:paraId="651146E0" w14:textId="5BB0B707" w:rsidR="009F6C8F" w:rsidRPr="00AC3EAA" w:rsidRDefault="009F6C8F" w:rsidP="00F32C0B">
            <w:pPr>
              <w:pStyle w:val="ListParagraph"/>
              <w:numPr>
                <w:ilvl w:val="0"/>
                <w:numId w:val="0"/>
              </w:numPr>
              <w:ind w:left="266"/>
              <w:rPr>
                <w:rFonts w:asciiTheme="majorHAnsi" w:hAnsiTheme="majorHAnsi" w:cstheme="majorHAnsi"/>
                <w:sz w:val="20"/>
              </w:rPr>
            </w:pPr>
            <w:r w:rsidRPr="00782744">
              <w:rPr>
                <w:rFonts w:asciiTheme="majorHAnsi" w:hAnsiTheme="majorHAnsi" w:cstheme="majorHAnsi"/>
                <w:b/>
                <w:i/>
                <w:sz w:val="20"/>
              </w:rPr>
              <w:t xml:space="preserve">Supervisor: </w:t>
            </w:r>
            <w:r w:rsidR="00AC3EAA">
              <w:rPr>
                <w:rFonts w:asciiTheme="majorHAnsi" w:hAnsiTheme="majorHAnsi" w:cstheme="majorHAnsi"/>
                <w:sz w:val="20"/>
              </w:rPr>
              <w:t>Magda was an excellent student who got on extremely well in what is a short period of time</w:t>
            </w:r>
            <w:r w:rsidR="007F3F02">
              <w:rPr>
                <w:rFonts w:asciiTheme="majorHAnsi" w:hAnsiTheme="majorHAnsi" w:cstheme="majorHAnsi"/>
                <w:sz w:val="20"/>
              </w:rPr>
              <w:t>: we were very happy to have her in the laboratory</w:t>
            </w:r>
            <w:r w:rsidR="00AC3EAA">
              <w:rPr>
                <w:rFonts w:asciiTheme="majorHAnsi" w:hAnsiTheme="majorHAnsi" w:cstheme="majorHAnsi"/>
                <w:sz w:val="20"/>
              </w:rPr>
              <w:t>.</w:t>
            </w:r>
            <w:r w:rsidR="007F3F02">
              <w:rPr>
                <w:rFonts w:asciiTheme="majorHAnsi" w:hAnsiTheme="majorHAnsi" w:cstheme="majorHAnsi"/>
                <w:sz w:val="20"/>
              </w:rPr>
              <w:t xml:space="preserve"> She worked carefully in the laboratory, and more importantly could think clearly about her results and what they meant. </w:t>
            </w:r>
            <w:r w:rsidR="00F32C0B">
              <w:rPr>
                <w:rFonts w:asciiTheme="majorHAnsi" w:hAnsiTheme="majorHAnsi" w:cstheme="majorHAnsi"/>
                <w:sz w:val="20"/>
              </w:rPr>
              <w:t>I’m sure that it was disappointing for her to get a negative result, but she could also see that this nonetheless moved the work forward, now allowing us to discount one hypothesis and move on to examine others.</w:t>
            </w:r>
            <w:r w:rsidR="00AC3EAA">
              <w:rPr>
                <w:rFonts w:asciiTheme="majorHAnsi" w:hAnsiTheme="majorHAnsi" w:cstheme="majorHAnsi"/>
                <w:sz w:val="20"/>
              </w:rPr>
              <w:t xml:space="preserve"> </w:t>
            </w:r>
            <w:r w:rsidR="00F32C0B">
              <w:rPr>
                <w:rFonts w:asciiTheme="majorHAnsi" w:hAnsiTheme="majorHAnsi" w:cstheme="majorHAnsi"/>
                <w:sz w:val="20"/>
              </w:rPr>
              <w:t xml:space="preserve">Overall, </w:t>
            </w:r>
            <w:bookmarkStart w:id="0" w:name="_GoBack"/>
            <w:bookmarkEnd w:id="0"/>
            <w:r w:rsidR="00F32C0B">
              <w:rPr>
                <w:rFonts w:asciiTheme="majorHAnsi" w:hAnsiTheme="majorHAnsi" w:cstheme="majorHAnsi"/>
                <w:sz w:val="20"/>
              </w:rPr>
              <w:t>Magda is someone who takes naturally to the research process and will do well if she decides to take that route.</w:t>
            </w:r>
          </w:p>
        </w:tc>
      </w:tr>
    </w:tbl>
    <w:p w14:paraId="357094E0" w14:textId="77777777" w:rsidR="00462E59" w:rsidRPr="00782744" w:rsidRDefault="00462E59">
      <w:pPr>
        <w:rPr>
          <w:rFonts w:asciiTheme="majorHAnsi" w:hAnsiTheme="majorHAnsi" w:cstheme="majorHAnsi"/>
          <w:sz w:val="10"/>
          <w:szCs w:val="10"/>
        </w:rPr>
      </w:pPr>
    </w:p>
    <w:p w14:paraId="3B0C2AB8" w14:textId="77777777" w:rsidR="00A162E0" w:rsidRPr="00782744" w:rsidRDefault="00A162E0" w:rsidP="00FA2F66">
      <w:pPr>
        <w:rPr>
          <w:rFonts w:asciiTheme="majorHAnsi" w:hAnsiTheme="majorHAnsi" w:cstheme="majorHAnsi"/>
          <w:sz w:val="10"/>
          <w:szCs w:val="10"/>
        </w:rPr>
      </w:pPr>
    </w:p>
    <w:sectPr w:rsidR="00A162E0" w:rsidRPr="00782744"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11DD9"/>
    <w:multiLevelType w:val="hybridMultilevel"/>
    <w:tmpl w:val="A22AA0D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3206A"/>
    <w:multiLevelType w:val="hybridMultilevel"/>
    <w:tmpl w:val="8548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21"/>
  </w:num>
  <w:num w:numId="5">
    <w:abstractNumId w:val="10"/>
  </w:num>
  <w:num w:numId="6">
    <w:abstractNumId w:val="17"/>
  </w:num>
  <w:num w:numId="7">
    <w:abstractNumId w:val="13"/>
  </w:num>
  <w:num w:numId="8">
    <w:abstractNumId w:val="11"/>
  </w:num>
  <w:num w:numId="9">
    <w:abstractNumId w:val="22"/>
  </w:num>
  <w:num w:numId="10">
    <w:abstractNumId w:val="16"/>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DF"/>
    <w:rsid w:val="000A3E33"/>
    <w:rsid w:val="000E5A8D"/>
    <w:rsid w:val="00112CAF"/>
    <w:rsid w:val="00140C0C"/>
    <w:rsid w:val="00155410"/>
    <w:rsid w:val="001C103F"/>
    <w:rsid w:val="001D49CE"/>
    <w:rsid w:val="002574DA"/>
    <w:rsid w:val="00273FF7"/>
    <w:rsid w:val="00286004"/>
    <w:rsid w:val="002D3ABC"/>
    <w:rsid w:val="003063D4"/>
    <w:rsid w:val="00317866"/>
    <w:rsid w:val="00323672"/>
    <w:rsid w:val="00330CBF"/>
    <w:rsid w:val="003D001A"/>
    <w:rsid w:val="00407231"/>
    <w:rsid w:val="00425472"/>
    <w:rsid w:val="00440C94"/>
    <w:rsid w:val="00453994"/>
    <w:rsid w:val="00462E59"/>
    <w:rsid w:val="00506B90"/>
    <w:rsid w:val="005577E6"/>
    <w:rsid w:val="005A5E0B"/>
    <w:rsid w:val="00610889"/>
    <w:rsid w:val="00642B8C"/>
    <w:rsid w:val="00681121"/>
    <w:rsid w:val="006A5CDF"/>
    <w:rsid w:val="007413A0"/>
    <w:rsid w:val="00754DDF"/>
    <w:rsid w:val="00782744"/>
    <w:rsid w:val="007901B9"/>
    <w:rsid w:val="007F3F02"/>
    <w:rsid w:val="008204E1"/>
    <w:rsid w:val="008227BC"/>
    <w:rsid w:val="00856796"/>
    <w:rsid w:val="00881E94"/>
    <w:rsid w:val="008E3F61"/>
    <w:rsid w:val="008F1786"/>
    <w:rsid w:val="00902FF7"/>
    <w:rsid w:val="00986850"/>
    <w:rsid w:val="00992E39"/>
    <w:rsid w:val="009B5153"/>
    <w:rsid w:val="009D7FC6"/>
    <w:rsid w:val="009E4EE9"/>
    <w:rsid w:val="009F6C8F"/>
    <w:rsid w:val="00A02D4B"/>
    <w:rsid w:val="00A162E0"/>
    <w:rsid w:val="00A806B1"/>
    <w:rsid w:val="00AC3EAA"/>
    <w:rsid w:val="00B30E86"/>
    <w:rsid w:val="00C276DF"/>
    <w:rsid w:val="00C447F1"/>
    <w:rsid w:val="00C92003"/>
    <w:rsid w:val="00D64670"/>
    <w:rsid w:val="00DA5F43"/>
    <w:rsid w:val="00E1787C"/>
    <w:rsid w:val="00E24604"/>
    <w:rsid w:val="00E642A1"/>
    <w:rsid w:val="00F319B0"/>
    <w:rsid w:val="00F32C0B"/>
    <w:rsid w:val="00F3461E"/>
    <w:rsid w:val="00F47738"/>
    <w:rsid w:val="00F7285F"/>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character" w:styleId="CommentReference">
    <w:name w:val="annotation reference"/>
    <w:basedOn w:val="DefaultParagraphFont"/>
    <w:semiHidden/>
    <w:unhideWhenUsed/>
    <w:rsid w:val="00440C94"/>
    <w:rPr>
      <w:sz w:val="16"/>
      <w:szCs w:val="16"/>
    </w:rPr>
  </w:style>
  <w:style w:type="paragraph" w:styleId="CommentText">
    <w:name w:val="annotation text"/>
    <w:basedOn w:val="Normal"/>
    <w:link w:val="CommentTextChar"/>
    <w:semiHidden/>
    <w:unhideWhenUsed/>
    <w:rsid w:val="00440C94"/>
    <w:rPr>
      <w:sz w:val="20"/>
      <w:szCs w:val="20"/>
    </w:rPr>
  </w:style>
  <w:style w:type="character" w:customStyle="1" w:styleId="CommentTextChar">
    <w:name w:val="Comment Text Char"/>
    <w:basedOn w:val="DefaultParagraphFont"/>
    <w:link w:val="CommentText"/>
    <w:semiHidden/>
    <w:rsid w:val="00440C94"/>
    <w:rPr>
      <w:rFonts w:asciiTheme="minorHAnsi" w:hAnsiTheme="minorHAnsi"/>
    </w:rPr>
  </w:style>
  <w:style w:type="paragraph" w:styleId="CommentSubject">
    <w:name w:val="annotation subject"/>
    <w:basedOn w:val="CommentText"/>
    <w:next w:val="CommentText"/>
    <w:link w:val="CommentSubjectChar"/>
    <w:semiHidden/>
    <w:unhideWhenUsed/>
    <w:rsid w:val="00440C94"/>
    <w:rPr>
      <w:b/>
      <w:bCs/>
    </w:rPr>
  </w:style>
  <w:style w:type="character" w:customStyle="1" w:styleId="CommentSubjectChar">
    <w:name w:val="Comment Subject Char"/>
    <w:basedOn w:val="CommentTextChar"/>
    <w:link w:val="CommentSubject"/>
    <w:semiHidden/>
    <w:rsid w:val="00440C9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551CE215-1B95-48CF-896E-701B801D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13</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SPEARS Norah</cp:lastModifiedBy>
  <cp:revision>3</cp:revision>
  <cp:lastPrinted>2018-10-01T14:51:00Z</cp:lastPrinted>
  <dcterms:created xsi:type="dcterms:W3CDTF">2018-10-02T08:59:00Z</dcterms:created>
  <dcterms:modified xsi:type="dcterms:W3CDTF">2018-10-02T10:21:00Z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